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E349" w14:textId="77777777" w:rsidR="0048131E" w:rsidRPr="0048131E" w:rsidRDefault="0048131E" w:rsidP="0048131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</w:pPr>
      <w:bookmarkStart w:id="0" w:name="_Hlk93420632"/>
      <w:bookmarkStart w:id="1" w:name="_Hlk93494639"/>
      <w:r w:rsidRPr="0048131E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Приложение 1</w:t>
      </w:r>
    </w:p>
    <w:p w14:paraId="75952170" w14:textId="77777777" w:rsidR="00FD373E" w:rsidRPr="000817B2" w:rsidRDefault="00FD373E" w:rsidP="00FD37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Қарағанды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облысы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басқармасының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Теміртау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қаласы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бөлімінің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7AEF">
        <w:rPr>
          <w:rFonts w:ascii="Times New Roman" w:hAnsi="Times New Roman"/>
          <w:b/>
          <w:bCs/>
          <w:sz w:val="28"/>
          <w:szCs w:val="28"/>
        </w:rPr>
        <w:t xml:space="preserve">«Алтынай»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бөбекжайы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коммуналдық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мемлекеттік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қазыналық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кәсіпорны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тәрбиешінің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бос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лауазымына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орналасуға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конкурс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жариялайды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>.</w:t>
      </w:r>
    </w:p>
    <w:p w14:paraId="7530AF2F" w14:textId="77777777" w:rsidR="00FD373E" w:rsidRPr="000817B2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7BDA039" w14:textId="09970F53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79">
        <w:rPr>
          <w:rFonts w:ascii="Times New Roman" w:hAnsi="Times New Roman"/>
          <w:b/>
          <w:bCs/>
          <w:sz w:val="28"/>
          <w:szCs w:val="28"/>
        </w:rPr>
        <w:t>1.</w:t>
      </w:r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облысы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басқармасының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Теміртау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қаласы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бөлімінің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«</w:t>
      </w:r>
      <w:r w:rsidR="00DD506F">
        <w:rPr>
          <w:rFonts w:ascii="Times New Roman" w:hAnsi="Times New Roman"/>
          <w:sz w:val="28"/>
          <w:szCs w:val="28"/>
        </w:rPr>
        <w:t>Алтынай</w:t>
      </w:r>
      <w:r w:rsidRPr="0068497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/>
          <w:sz w:val="28"/>
          <w:szCs w:val="28"/>
        </w:rPr>
        <w:t>бөбекжайы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/>
          <w:sz w:val="28"/>
          <w:szCs w:val="28"/>
        </w:rPr>
        <w:t>коммуналдық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қазыналық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кәсіпорны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. </w:t>
      </w:r>
    </w:p>
    <w:p w14:paraId="70B8982D" w14:textId="77777777" w:rsidR="00FD373E" w:rsidRPr="0048131E" w:rsidRDefault="00FD373E" w:rsidP="0061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501E61">
        <w:rPr>
          <w:rFonts w:ascii="Times New Roman" w:hAnsi="Times New Roman"/>
          <w:sz w:val="28"/>
          <w:szCs w:val="28"/>
        </w:rPr>
        <w:t>екенжайы</w:t>
      </w:r>
      <w:proofErr w:type="spellEnd"/>
      <w:r>
        <w:rPr>
          <w:rFonts w:ascii="Times New Roman" w:hAnsi="Times New Roman"/>
          <w:sz w:val="28"/>
          <w:szCs w:val="28"/>
        </w:rPr>
        <w:t>: 101406</w:t>
      </w:r>
      <w:r w:rsidRPr="00684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979">
        <w:rPr>
          <w:rFonts w:ascii="Times New Roman" w:hAnsi="Times New Roman"/>
          <w:sz w:val="28"/>
          <w:szCs w:val="28"/>
        </w:rPr>
        <w:t>Қарағанды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Теміртау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/>
          <w:sz w:val="28"/>
          <w:szCs w:val="28"/>
        </w:rPr>
        <w:t xml:space="preserve">, 3А </w:t>
      </w:r>
      <w:proofErr w:type="spellStart"/>
      <w:r>
        <w:rPr>
          <w:rFonts w:ascii="Times New Roman" w:hAnsi="Times New Roman"/>
          <w:sz w:val="28"/>
          <w:szCs w:val="28"/>
        </w:rPr>
        <w:t>ықшамауданы</w:t>
      </w:r>
      <w:proofErr w:type="spellEnd"/>
      <w:r>
        <w:rPr>
          <w:rFonts w:ascii="Times New Roman" w:hAnsi="Times New Roman"/>
          <w:sz w:val="28"/>
          <w:szCs w:val="28"/>
        </w:rPr>
        <w:t>, құрылыс 4</w:t>
      </w:r>
      <w:r w:rsidRPr="00684979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, тел.: 8-(7213)-44-75-38, 8-(7213)-91-32-80</w:t>
      </w:r>
      <w:r w:rsidRPr="00684979">
        <w:rPr>
          <w:rFonts w:ascii="Times New Roman" w:hAnsi="Times New Roman"/>
          <w:sz w:val="28"/>
          <w:szCs w:val="28"/>
        </w:rPr>
        <w:t>,</w:t>
      </w:r>
      <w:r w:rsidRPr="006B55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altinay</w:t>
      </w:r>
      <w:proofErr w:type="spellEnd"/>
      <w:r w:rsidRPr="00A82807">
        <w:rPr>
          <w:rFonts w:ascii="Times New Roman" w:hAnsi="Times New Roman"/>
          <w:sz w:val="28"/>
          <w:szCs w:val="28"/>
        </w:rPr>
        <w:t>@</w:t>
      </w:r>
      <w:r w:rsidRPr="00FA1BFB">
        <w:rPr>
          <w:rFonts w:ascii="Times New Roman" w:hAnsi="Times New Roman"/>
          <w:sz w:val="28"/>
          <w:szCs w:val="28"/>
          <w:lang w:val="en-US"/>
        </w:rPr>
        <w:t>mail</w:t>
      </w:r>
      <w:r w:rsidRPr="00FA1BFB">
        <w:rPr>
          <w:rFonts w:ascii="Times New Roman" w:hAnsi="Times New Roman"/>
          <w:sz w:val="28"/>
          <w:szCs w:val="28"/>
          <w:lang w:val="kk-KZ"/>
        </w:rPr>
        <w:t>.</w:t>
      </w:r>
      <w:proofErr w:type="spellStart"/>
      <w:r w:rsidRPr="00FA1B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10C2C">
        <w:rPr>
          <w:rFonts w:ascii="Times New Roman" w:hAnsi="Times New Roman"/>
          <w:sz w:val="28"/>
          <w:szCs w:val="28"/>
        </w:rPr>
        <w:t>,</w:t>
      </w:r>
      <w:r w:rsidR="00610C2C" w:rsidRPr="0061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, сай: 12.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temirtay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14:paraId="74B2DEA5" w14:textId="77777777" w:rsidR="00FD373E" w:rsidRDefault="00FD373E" w:rsidP="00FD3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145A27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01">
        <w:rPr>
          <w:rFonts w:ascii="Times New Roman" w:hAnsi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087">
        <w:rPr>
          <w:rFonts w:ascii="Times New Roman" w:hAnsi="Times New Roman"/>
          <w:b/>
          <w:bCs/>
          <w:sz w:val="28"/>
          <w:szCs w:val="28"/>
        </w:rPr>
        <w:t>Лауазымы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тәрбиеші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60D34788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6C238B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Білуге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тиіс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>:</w:t>
      </w:r>
    </w:p>
    <w:p w14:paraId="639C5DF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Конституциясын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Еңбек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Кодексін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10501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810501">
        <w:rPr>
          <w:rFonts w:ascii="Times New Roman" w:hAnsi="Times New Roman"/>
          <w:sz w:val="28"/>
          <w:szCs w:val="28"/>
        </w:rPr>
        <w:t>мәртебесі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10501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жемқорлыққа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қарсы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күрес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заңдары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беруді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дамытудың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бағыттары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перспективаларын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айқындайтын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өзге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810501">
        <w:rPr>
          <w:rFonts w:ascii="Times New Roman" w:hAnsi="Times New Roman"/>
          <w:sz w:val="28"/>
          <w:szCs w:val="28"/>
        </w:rPr>
        <w:t>нормативтік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құқықтық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актілерін</w:t>
      </w:r>
      <w:proofErr w:type="spellEnd"/>
      <w:r w:rsidRPr="008105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01">
        <w:rPr>
          <w:rFonts w:ascii="Times New Roman" w:hAnsi="Times New Roman"/>
          <w:sz w:val="28"/>
          <w:szCs w:val="28"/>
        </w:rPr>
        <w:t xml:space="preserve">психология және педагогика, алғашқы </w:t>
      </w:r>
      <w:proofErr w:type="spellStart"/>
      <w:r w:rsidRPr="00810501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көмек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көрсету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ережелерін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еңбекті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қорғау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техникасын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санитарлық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ережелерді</w:t>
      </w:r>
      <w:proofErr w:type="spellEnd"/>
      <w:r w:rsidRPr="008105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дейінгі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ұйымдастырудың нормативтік-құқықтық құжаттарын.</w:t>
      </w:r>
    </w:p>
    <w:p w14:paraId="00CEB298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A6121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Лауазымдық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міндеттері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>:</w:t>
      </w:r>
      <w:r w:rsidRPr="00810501">
        <w:rPr>
          <w:rFonts w:ascii="Times New Roman" w:hAnsi="Times New Roman"/>
          <w:sz w:val="28"/>
          <w:szCs w:val="28"/>
        </w:rPr>
        <w:t xml:space="preserve"> </w:t>
      </w:r>
    </w:p>
    <w:p w14:paraId="4211B26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817B2">
        <w:rPr>
          <w:rFonts w:ascii="Times New Roman" w:hAnsi="Times New Roman"/>
          <w:sz w:val="28"/>
          <w:szCs w:val="28"/>
        </w:rPr>
        <w:t xml:space="preserve">Балалардың денсаулығын сақтау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қорғау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етеді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817B2">
        <w:rPr>
          <w:rFonts w:ascii="Times New Roman" w:hAnsi="Times New Roman"/>
          <w:sz w:val="28"/>
          <w:szCs w:val="28"/>
        </w:rPr>
        <w:t>оларды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беруде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денсаулық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сақтайтын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технологияларды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қолданады.</w:t>
      </w:r>
    </w:p>
    <w:p w14:paraId="3BF63D40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0817B2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дейінгі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жалпыға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стандартының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талабына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жас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ерекшелік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топтарының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үлгілік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жоспары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кестесіне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сәйкес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процесті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жүзеге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асырады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пәндік-дамытушылық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ортанын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қалыптастырады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балалардың шығармашылығына (ойындық, танымдық, қозғалыс, </w:t>
      </w:r>
      <w:proofErr w:type="spellStart"/>
      <w:r w:rsidRPr="000817B2">
        <w:rPr>
          <w:rFonts w:ascii="Times New Roman" w:hAnsi="Times New Roman"/>
          <w:sz w:val="28"/>
          <w:szCs w:val="28"/>
        </w:rPr>
        <w:t>көркемөнер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еңбекке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баулу) </w:t>
      </w:r>
      <w:proofErr w:type="spellStart"/>
      <w:r w:rsidRPr="000817B2">
        <w:rPr>
          <w:rFonts w:ascii="Times New Roman" w:hAnsi="Times New Roman"/>
          <w:sz w:val="28"/>
          <w:szCs w:val="28"/>
        </w:rPr>
        <w:t>жетекшілік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етеді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70988CF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істеу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кезінде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жекелей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және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бағыттық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әдісін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іске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асырады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27652CA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817B2">
        <w:rPr>
          <w:rFonts w:ascii="Times New Roman" w:hAnsi="Times New Roman"/>
          <w:sz w:val="28"/>
          <w:szCs w:val="28"/>
        </w:rPr>
        <w:t>Дамуында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ауытқу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байқалатын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түзеу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еңбек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мамандармен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бірлесе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жасайды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жалпы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білім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беретін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бағдарламаларын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оқу-әдістемелік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әдебиеттерді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зерделеу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және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топтағы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жеке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ескере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отырып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тәрбие-білім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жұмыстарын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жоспарлайды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6F6F2124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10501">
        <w:rPr>
          <w:rFonts w:ascii="Times New Roman" w:hAnsi="Times New Roman"/>
          <w:sz w:val="28"/>
          <w:szCs w:val="28"/>
        </w:rPr>
        <w:t xml:space="preserve">Тәрбиелеу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қол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жеткен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жетістіктерді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қорытындылай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отырып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жоспарлайды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15574270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Мүмкіндіктері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шектеулі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қалыпты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дамып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келе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жатқан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жасына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жеткенде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мүмкіндіктерінің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тең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дәрежеде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болуын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үшін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бірге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арқылы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оларды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әлеуметтендіруді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жүзеге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асырады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F9C8CF1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proofErr w:type="spellStart"/>
      <w:r w:rsidRPr="00810501">
        <w:rPr>
          <w:rFonts w:ascii="Times New Roman" w:hAnsi="Times New Roman"/>
          <w:sz w:val="28"/>
          <w:szCs w:val="28"/>
        </w:rPr>
        <w:t>Мамандардың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ұсынымдарын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ескере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отырып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шектеулі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әрбір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жүргізеді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3D7D39D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810501">
        <w:rPr>
          <w:rFonts w:ascii="Times New Roman" w:hAnsi="Times New Roman"/>
          <w:sz w:val="28"/>
          <w:szCs w:val="28"/>
        </w:rPr>
        <w:t>Отандық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шетелдік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ғылыми-зерттеу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жұмыстарының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авторлық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шығармалардың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қызметтің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жаңа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бағыттарын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зерделеумен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оны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қолданумен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шұғылданады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9DE149D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дейінгі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ата-аналарға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консультативтік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көмек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беруді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іске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асырады</w:t>
      </w:r>
      <w:proofErr w:type="spellEnd"/>
      <w:r w:rsidRPr="00810501">
        <w:rPr>
          <w:rFonts w:ascii="Times New Roman" w:hAnsi="Times New Roman"/>
          <w:sz w:val="28"/>
          <w:szCs w:val="28"/>
        </w:rPr>
        <w:t>. Балалардың құқықтары мен мүдделерін қорғайды.</w:t>
      </w:r>
    </w:p>
    <w:p w14:paraId="67C9980F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10501">
        <w:rPr>
          <w:rFonts w:ascii="Times New Roman" w:hAnsi="Times New Roman"/>
          <w:sz w:val="28"/>
          <w:szCs w:val="28"/>
        </w:rPr>
        <w:t>ұйымдарында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10501">
        <w:rPr>
          <w:rFonts w:ascii="Times New Roman" w:hAnsi="Times New Roman"/>
          <w:sz w:val="28"/>
          <w:szCs w:val="28"/>
        </w:rPr>
        <w:t>Құндылықтарға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беру" </w:t>
      </w:r>
      <w:proofErr w:type="spellStart"/>
      <w:r w:rsidRPr="00810501">
        <w:rPr>
          <w:rFonts w:ascii="Times New Roman" w:hAnsi="Times New Roman"/>
          <w:sz w:val="28"/>
          <w:szCs w:val="28"/>
        </w:rPr>
        <w:t>тұжырымдамасын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10501">
        <w:rPr>
          <w:rFonts w:ascii="Times New Roman" w:hAnsi="Times New Roman"/>
          <w:sz w:val="28"/>
          <w:szCs w:val="28"/>
        </w:rPr>
        <w:t>процесінде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нысандар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оның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ішінде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отбасыларының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қатысуымен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енгізеді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3BDB6D2A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F7A571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Төлем</w:t>
      </w:r>
      <w:proofErr w:type="spellEnd"/>
      <w:r w:rsidRPr="00BD7F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мөлшері</w:t>
      </w:r>
      <w:proofErr w:type="spellEnd"/>
      <w:r w:rsidRPr="00BD7F08">
        <w:rPr>
          <w:rFonts w:ascii="Times New Roman" w:hAnsi="Times New Roman"/>
          <w:b/>
          <w:bCs/>
          <w:sz w:val="28"/>
          <w:szCs w:val="28"/>
        </w:rPr>
        <w:t xml:space="preserve"> мен </w:t>
      </w: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шарттары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102820-дан 147106</w:t>
      </w:r>
      <w:r w:rsidRPr="00C76CD2">
        <w:rPr>
          <w:rFonts w:ascii="Times New Roman" w:hAnsi="Times New Roman"/>
          <w:sz w:val="28"/>
          <w:szCs w:val="28"/>
        </w:rPr>
        <w:t xml:space="preserve">-ке </w:t>
      </w:r>
      <w:proofErr w:type="spellStart"/>
      <w:r w:rsidRPr="00C76CD2">
        <w:rPr>
          <w:rFonts w:ascii="Times New Roman" w:hAnsi="Times New Roman"/>
          <w:sz w:val="28"/>
          <w:szCs w:val="28"/>
        </w:rPr>
        <w:t>дейін</w:t>
      </w:r>
      <w:proofErr w:type="spellEnd"/>
    </w:p>
    <w:p w14:paraId="1692E14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DA2D8D" w14:textId="77777777" w:rsidR="00FD373E" w:rsidRPr="00847A6D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Біліктілікке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қойылатын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талаптар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>:</w:t>
      </w:r>
    </w:p>
    <w:p w14:paraId="1C124740" w14:textId="77777777" w:rsidR="00FD373E" w:rsidRPr="00847A6D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A6D">
        <w:rPr>
          <w:rFonts w:ascii="Times New Roman" w:hAnsi="Times New Roman"/>
          <w:sz w:val="28"/>
          <w:szCs w:val="28"/>
        </w:rPr>
        <w:t>тиісті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бейінде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жоғары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және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47A6D">
        <w:rPr>
          <w:rFonts w:ascii="Times New Roman" w:hAnsi="Times New Roman"/>
          <w:sz w:val="28"/>
          <w:szCs w:val="28"/>
        </w:rPr>
        <w:t>жоғары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оқу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орнынан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кейінгі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басқа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білім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қайта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даярлау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курсынан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өткендігін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құжат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тиісті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бейіні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бойынша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және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білімі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өтіліне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талап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қойылмайды.</w:t>
      </w:r>
    </w:p>
    <w:p w14:paraId="0444319A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және (немесе) б</w:t>
      </w:r>
      <w:r w:rsidRPr="00E24CC5">
        <w:rPr>
          <w:rFonts w:ascii="Times New Roman" w:hAnsi="Times New Roman"/>
          <w:sz w:val="28"/>
          <w:szCs w:val="28"/>
          <w:lang w:val="kk-KZ"/>
        </w:rPr>
        <w:t>іліктілігі жоғары деңгейі болған жағдайда педагог-модератор және педагог-сарапшы үшін мектепке дейінгі ұйымның тәрбиешісі лауазымындағы жұмыс өтілі кемінде 2 жыл, педагог-зерттеуші кемінде 3 жыл, педагог-шебер лауазымындағы жұмыс өтілі кемінде 5 жыл.</w:t>
      </w:r>
    </w:p>
    <w:p w14:paraId="472FA222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және (немесе) б</w:t>
      </w:r>
      <w:r w:rsidRPr="00E24CC5">
        <w:rPr>
          <w:rFonts w:ascii="Times New Roman" w:hAnsi="Times New Roman"/>
          <w:sz w:val="28"/>
          <w:szCs w:val="28"/>
          <w:lang w:val="kk-KZ"/>
        </w:rPr>
        <w:t>іліктілігі орта деңгейлі болған жағдайда мектепке дейінгі ұйымның тәрбиешісі лауазымында жұмыс өтілі: педагог-модератор үшін кемінде 2 жыл, педагог-сарапшы үшін кемінде 3 жыл, педагог-зерттеуші кемінде 4 жыл.</w:t>
      </w:r>
    </w:p>
    <w:p w14:paraId="096BCD3E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7AD83AA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4.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14:paraId="26A0D6D1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5DE366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14:paraId="43E980DE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1) Конкурсқа қатысу туралы өтініш;</w:t>
      </w:r>
    </w:p>
    <w:p w14:paraId="7001A30E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14:paraId="09D94B32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7026816C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4) Білімі туралы құжаттардың көшірмелері;</w:t>
      </w:r>
    </w:p>
    <w:p w14:paraId="103FF849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14:paraId="0124B94D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78E57BF6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lastRenderedPageBreak/>
        <w:t>7) психоневрологиялық ұйымнан анықтама;</w:t>
      </w:r>
    </w:p>
    <w:p w14:paraId="16D18707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8) наркологиялық ұйымнан анықтама;</w:t>
      </w:r>
    </w:p>
    <w:p w14:paraId="7F35E3E4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5174A58D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10) Педагогтің бос немесе уақытша бос лауазымына кандидаттың толтырылған Бағалау парағы.</w:t>
      </w:r>
    </w:p>
    <w:p w14:paraId="02FFF8A7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0F2DDC2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14:paraId="70323311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0DE10FB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6.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 xml:space="preserve">Бос лауазымның мерзімі – </w:t>
      </w:r>
      <w:r w:rsidRPr="00D5033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белгілі бір мерзімге</w:t>
      </w:r>
    </w:p>
    <w:p w14:paraId="723E461F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A150467" w14:textId="77777777" w:rsidR="00FD373E" w:rsidRPr="00D50335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56C80B" w14:textId="77777777" w:rsidR="00AA1CCD" w:rsidRPr="002879C9" w:rsidRDefault="00C94EE0" w:rsidP="005A54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>КГКП «Ясли-сад «</w:t>
      </w:r>
      <w:r w:rsidR="00A828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Алтынай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отдела образования города Темиртау управления образования Карагандинской области </w:t>
      </w:r>
      <w:bookmarkEnd w:id="0"/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объявляет конкурс на занятие </w:t>
      </w:r>
      <w:r w:rsidR="005A540F">
        <w:rPr>
          <w:rFonts w:ascii="Times New Roman" w:eastAsia="Calibri" w:hAnsi="Times New Roman" w:cs="Times New Roman"/>
          <w:b/>
          <w:bCs/>
          <w:sz w:val="28"/>
          <w:szCs w:val="28"/>
        </w:rPr>
        <w:t>вакантной должности воспитателя</w:t>
      </w:r>
    </w:p>
    <w:p w14:paraId="63454C06" w14:textId="77777777" w:rsidR="002879C9" w:rsidRDefault="002879C9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27019" w14:textId="77777777" w:rsidR="00501E61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07">
        <w:rPr>
          <w:rFonts w:ascii="Times New Roman" w:hAnsi="Times New Roman" w:cs="Times New Roman"/>
          <w:sz w:val="28"/>
          <w:szCs w:val="28"/>
        </w:rPr>
        <w:t>КГКП «Ясли-сад «Алтынай</w:t>
      </w:r>
      <w:r w:rsidR="002879C9" w:rsidRPr="00B53D70">
        <w:rPr>
          <w:rFonts w:ascii="Times New Roman" w:hAnsi="Times New Roman" w:cs="Times New Roman"/>
          <w:sz w:val="28"/>
          <w:szCs w:val="28"/>
        </w:rPr>
        <w:t>» отдела образования города Темиртау управления образования Карагандинской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35AD4" w14:textId="77777777" w:rsidR="00610C2C" w:rsidRDefault="00C94EE0" w:rsidP="0061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Адрес:</w:t>
      </w:r>
      <w:r w:rsidR="00A82807">
        <w:rPr>
          <w:rFonts w:ascii="Times New Roman" w:hAnsi="Times New Roman" w:cs="Times New Roman"/>
          <w:sz w:val="28"/>
          <w:szCs w:val="28"/>
        </w:rPr>
        <w:t xml:space="preserve"> 101406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Кар</w:t>
      </w:r>
      <w:r w:rsidR="00A82807">
        <w:rPr>
          <w:rFonts w:ascii="Times New Roman" w:hAnsi="Times New Roman" w:cs="Times New Roman"/>
          <w:sz w:val="28"/>
          <w:szCs w:val="28"/>
        </w:rPr>
        <w:t>агандинская обл., г. Темиртау, 3А микрорайон, строение 4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А, тел.: </w:t>
      </w:r>
      <w:bookmarkStart w:id="2" w:name="_Hlk93420521"/>
      <w:r w:rsidR="00A82807">
        <w:rPr>
          <w:rFonts w:ascii="Times New Roman" w:hAnsi="Times New Roman" w:cs="Times New Roman"/>
          <w:sz w:val="28"/>
          <w:szCs w:val="28"/>
        </w:rPr>
        <w:t>8-(7213)-44-75-48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A82807">
        <w:rPr>
          <w:rFonts w:ascii="Times New Roman" w:hAnsi="Times New Roman" w:cs="Times New Roman"/>
          <w:sz w:val="28"/>
          <w:szCs w:val="28"/>
        </w:rPr>
        <w:t>8-(7213)-91-32-80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10C2C" w:rsidRPr="002E03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altinay</w:t>
        </w:r>
        <w:r w:rsidR="00610C2C" w:rsidRPr="002E03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10C2C" w:rsidRPr="002E03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10C2C" w:rsidRPr="002E03B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.</w:t>
        </w:r>
        <w:proofErr w:type="spellStart"/>
        <w:r w:rsidR="00610C2C" w:rsidRPr="002E03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0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, сай: 12.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temirtay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14:paraId="409058A6" w14:textId="77777777" w:rsidR="00B53D70" w:rsidRPr="00610C2C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14:paraId="7CA5A5C7" w14:textId="77777777" w:rsid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5BC73" w14:textId="77777777" w:rsidR="002879C9" w:rsidRP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5A540F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14:paraId="17AB7D0B" w14:textId="77777777" w:rsidR="00B53D70" w:rsidRDefault="00B53D70" w:rsidP="00BD7F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8E8CCD0" w14:textId="77777777" w:rsidR="000726FC" w:rsidRDefault="00810501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53D70" w:rsidRPr="00B53D70">
        <w:rPr>
          <w:rFonts w:ascii="Times New Roman" w:hAnsi="Times New Roman" w:cs="Times New Roman"/>
          <w:b/>
          <w:bCs/>
          <w:sz w:val="28"/>
          <w:szCs w:val="28"/>
        </w:rPr>
        <w:t>олжен знать:</w:t>
      </w:r>
    </w:p>
    <w:p w14:paraId="06061BC9" w14:textId="77777777" w:rsidR="00B53D70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Конституцию Республики Казахстан, Трудовой Кодекс Республики Казахстан, законы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Об образовани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072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 статусе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6FC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 определяющие направления и перспективы развития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FC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FC">
        <w:rPr>
          <w:rFonts w:ascii="Times New Roman" w:hAnsi="Times New Roman" w:cs="Times New Roman"/>
          <w:sz w:val="28"/>
          <w:szCs w:val="28"/>
        </w:rPr>
        <w:t>нормативно-правовые документы по организации дошкольного воспитания и обучения</w:t>
      </w:r>
    </w:p>
    <w:p w14:paraId="3364A7CA" w14:textId="77777777" w:rsidR="000726FC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5CBF2" w14:textId="77777777" w:rsidR="00B53D70" w:rsidRPr="00B53D70" w:rsidRDefault="00B53D70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7350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EDDB68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3503C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73503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3503C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14:paraId="1A06EC1E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3503C">
        <w:rPr>
          <w:rFonts w:ascii="Times New Roman" w:hAnsi="Times New Roman" w:cs="Times New Roman"/>
          <w:sz w:val="28"/>
          <w:szCs w:val="28"/>
        </w:rPr>
        <w:t xml:space="preserve"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</w:t>
      </w:r>
      <w:r w:rsidRPr="0073503C">
        <w:rPr>
          <w:rFonts w:ascii="Times New Roman" w:hAnsi="Times New Roman" w:cs="Times New Roman"/>
          <w:sz w:val="28"/>
          <w:szCs w:val="28"/>
        </w:rPr>
        <w:lastRenderedPageBreak/>
        <w:t>руководит детской деятельностью (игровая, познавательная, двигательная, изобразительная, трудовая).</w:t>
      </w:r>
    </w:p>
    <w:p w14:paraId="169CEB61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1CFEAFB9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73503C">
        <w:rPr>
          <w:rFonts w:ascii="Times New Roman" w:hAnsi="Times New Roman" w:cs="Times New Roman"/>
          <w:sz w:val="28"/>
          <w:szCs w:val="28"/>
        </w:rPr>
        <w:t>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71A80A9F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3503C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 достигнутых результатов.</w:t>
      </w:r>
    </w:p>
    <w:p w14:paraId="56AC5B5D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2D39E451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3503C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20F8AFA0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3503C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7F764970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C565B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40B9C6E3" w14:textId="77777777" w:rsidR="00433F4F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73503C">
        <w:rPr>
          <w:rFonts w:ascii="Times New Roman" w:hAnsi="Times New Roman" w:cs="Times New Roman"/>
          <w:sz w:val="28"/>
          <w:szCs w:val="28"/>
        </w:rPr>
        <w:t xml:space="preserve">Внедряет концепцию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03C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03C">
        <w:rPr>
          <w:rFonts w:ascii="Times New Roman" w:hAnsi="Times New Roman" w:cs="Times New Roman"/>
          <w:sz w:val="28"/>
          <w:szCs w:val="28"/>
        </w:rPr>
        <w:t xml:space="preserve"> в организации с участием всех субъектов образовательного процесса, в том числе семьи детей.</w:t>
      </w:r>
    </w:p>
    <w:p w14:paraId="320FC69C" w14:textId="77777777" w:rsid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327D7" w14:textId="77777777" w:rsidR="00433F4F" w:rsidRPr="00EF7F30" w:rsidRDefault="00433F4F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30">
        <w:rPr>
          <w:rFonts w:ascii="Times New Roman" w:hAnsi="Times New Roman" w:cs="Times New Roman"/>
          <w:b/>
          <w:bCs/>
          <w:sz w:val="28"/>
          <w:szCs w:val="28"/>
        </w:rPr>
        <w:t>Размер и условия оплаты</w:t>
      </w:r>
      <w:r w:rsidR="0048398C" w:rsidRPr="00EF7F30">
        <w:rPr>
          <w:rFonts w:ascii="Times New Roman" w:hAnsi="Times New Roman" w:cs="Times New Roman"/>
          <w:sz w:val="28"/>
          <w:szCs w:val="28"/>
        </w:rPr>
        <w:t xml:space="preserve"> – от </w:t>
      </w:r>
      <w:r w:rsidR="00FD373E">
        <w:rPr>
          <w:rFonts w:ascii="Times New Roman" w:hAnsi="Times New Roman"/>
          <w:sz w:val="28"/>
          <w:szCs w:val="28"/>
        </w:rPr>
        <w:t>102820-дан 147106</w:t>
      </w:r>
      <w:r w:rsidR="005A540F">
        <w:rPr>
          <w:rFonts w:ascii="Times New Roman" w:hAnsi="Times New Roman" w:cs="Times New Roman"/>
          <w:sz w:val="28"/>
          <w:szCs w:val="28"/>
        </w:rPr>
        <w:t xml:space="preserve"> тенге</w:t>
      </w:r>
    </w:p>
    <w:p w14:paraId="055C1C6E" w14:textId="77777777" w:rsidR="002879C9" w:rsidRDefault="002879C9" w:rsidP="00BD7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BB59B7" w14:textId="77777777" w:rsidR="002879C9" w:rsidRDefault="00662576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5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47A6D" w:rsidRPr="00847A6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36D8C55" w14:textId="77777777" w:rsidR="00170767" w:rsidRPr="00170767" w:rsidRDefault="00E578BC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767" w:rsidRPr="00170767">
        <w:rPr>
          <w:rFonts w:ascii="Times New Roman" w:hAnsi="Times New Roman" w:cs="Times New Roman"/>
          <w:sz w:val="28"/>
          <w:szCs w:val="28"/>
        </w:rPr>
        <w:t>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7CAD8453" w14:textId="77777777" w:rsidR="00170767" w:rsidRP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67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27BA5020" w14:textId="77777777" w:rsidR="00662576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67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14:paraId="31A0ABB9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8B8B6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495435"/>
      <w:r w:rsidRPr="001707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33F4F" w:rsidRPr="00433F4F">
        <w:rPr>
          <w:rFonts w:ascii="Times New Roman" w:hAnsi="Times New Roman" w:cs="Times New Roman"/>
          <w:sz w:val="28"/>
          <w:szCs w:val="28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</w:t>
      </w:r>
      <w:r w:rsidR="00433F4F">
        <w:rPr>
          <w:rFonts w:ascii="Times New Roman" w:hAnsi="Times New Roman" w:cs="Times New Roman"/>
          <w:sz w:val="28"/>
          <w:szCs w:val="28"/>
        </w:rPr>
        <w:t>.</w:t>
      </w:r>
    </w:p>
    <w:p w14:paraId="2A031C86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A04A4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433F4F">
        <w:rPr>
          <w:rFonts w:ascii="Times New Roman" w:hAnsi="Times New Roman" w:cs="Times New Roman"/>
          <w:sz w:val="28"/>
          <w:szCs w:val="28"/>
        </w:rPr>
        <w:t>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0240D7C1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F4F" w:rsidRPr="00433F4F">
        <w:rPr>
          <w:rFonts w:ascii="Times New Roman" w:hAnsi="Times New Roman" w:cs="Times New Roman"/>
          <w:sz w:val="28"/>
          <w:szCs w:val="28"/>
        </w:rPr>
        <w:t>) заявление об участии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3F4F" w:rsidRPr="0043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1C83B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358B2CFE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749E787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4) копии документов об образовании;</w:t>
      </w:r>
    </w:p>
    <w:p w14:paraId="2943F9BD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2FD09D61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r w:rsidR="00C51E79">
        <w:rPr>
          <w:rFonts w:ascii="Times New Roman" w:hAnsi="Times New Roman" w:cs="Times New Roman"/>
          <w:sz w:val="28"/>
          <w:szCs w:val="28"/>
        </w:rPr>
        <w:t>«</w:t>
      </w:r>
      <w:r w:rsidRPr="00433F4F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C51E79">
        <w:rPr>
          <w:rFonts w:ascii="Times New Roman" w:hAnsi="Times New Roman" w:cs="Times New Roman"/>
          <w:sz w:val="28"/>
          <w:szCs w:val="28"/>
        </w:rPr>
        <w:t xml:space="preserve">» </w:t>
      </w:r>
      <w:r w:rsidRPr="00433F4F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 21579);</w:t>
      </w:r>
    </w:p>
    <w:p w14:paraId="71326448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14:paraId="353E1A63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14:paraId="2A872819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1E1A22A6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педагога.</w:t>
      </w:r>
    </w:p>
    <w:p w14:paraId="6BAFEC6E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E25A8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3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54C774DF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B7CDC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8398C">
        <w:rPr>
          <w:rFonts w:ascii="Times New Roman" w:hAnsi="Times New Roman" w:cs="Times New Roman"/>
          <w:b/>
          <w:bCs/>
          <w:sz w:val="28"/>
          <w:szCs w:val="28"/>
        </w:rPr>
        <w:t xml:space="preserve">Срок вакантной должности – </w:t>
      </w:r>
      <w:r w:rsidR="00A82807">
        <w:rPr>
          <w:rFonts w:ascii="Times New Roman" w:hAnsi="Times New Roman" w:cs="Times New Roman"/>
          <w:sz w:val="28"/>
          <w:szCs w:val="28"/>
        </w:rPr>
        <w:t xml:space="preserve">на </w:t>
      </w:r>
      <w:r w:rsidR="0048398C">
        <w:rPr>
          <w:rFonts w:ascii="Times New Roman" w:hAnsi="Times New Roman" w:cs="Times New Roman"/>
          <w:sz w:val="28"/>
          <w:szCs w:val="28"/>
        </w:rPr>
        <w:t>определенный срок.</w:t>
      </w:r>
    </w:p>
    <w:bookmarkEnd w:id="3"/>
    <w:p w14:paraId="3951C256" w14:textId="77777777" w:rsidR="00810501" w:rsidRDefault="00810501" w:rsidP="00BD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942DA" w14:textId="77777777" w:rsidR="00810501" w:rsidRDefault="00810501" w:rsidP="00BD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A654FF" w14:textId="77777777" w:rsidR="00847A6D" w:rsidRPr="0048398C" w:rsidRDefault="00847A6D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A6D" w:rsidRPr="0048398C" w:rsidSect="00C94E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BB4"/>
    <w:multiLevelType w:val="hybridMultilevel"/>
    <w:tmpl w:val="EF1A6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A6BA9"/>
    <w:multiLevelType w:val="hybridMultilevel"/>
    <w:tmpl w:val="20F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756A"/>
    <w:multiLevelType w:val="hybridMultilevel"/>
    <w:tmpl w:val="316ED54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67F"/>
    <w:multiLevelType w:val="hybridMultilevel"/>
    <w:tmpl w:val="978C4396"/>
    <w:lvl w:ilvl="0" w:tplc="A8AA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9D1"/>
    <w:rsid w:val="000726FC"/>
    <w:rsid w:val="000817B2"/>
    <w:rsid w:val="00170767"/>
    <w:rsid w:val="002879C9"/>
    <w:rsid w:val="0030769B"/>
    <w:rsid w:val="00433F4F"/>
    <w:rsid w:val="0048131E"/>
    <w:rsid w:val="0048398C"/>
    <w:rsid w:val="00501E61"/>
    <w:rsid w:val="00540052"/>
    <w:rsid w:val="005A540F"/>
    <w:rsid w:val="005E3151"/>
    <w:rsid w:val="00610C2C"/>
    <w:rsid w:val="00662576"/>
    <w:rsid w:val="00684979"/>
    <w:rsid w:val="006B55E2"/>
    <w:rsid w:val="0073503C"/>
    <w:rsid w:val="00810501"/>
    <w:rsid w:val="00833087"/>
    <w:rsid w:val="00847A6D"/>
    <w:rsid w:val="00A82807"/>
    <w:rsid w:val="00AA1CCD"/>
    <w:rsid w:val="00AC5B45"/>
    <w:rsid w:val="00B53D70"/>
    <w:rsid w:val="00BD0734"/>
    <w:rsid w:val="00BD7F08"/>
    <w:rsid w:val="00C51E79"/>
    <w:rsid w:val="00C94EE0"/>
    <w:rsid w:val="00D21A89"/>
    <w:rsid w:val="00DB29D1"/>
    <w:rsid w:val="00DD506F"/>
    <w:rsid w:val="00E578BC"/>
    <w:rsid w:val="00E855EB"/>
    <w:rsid w:val="00EB02B7"/>
    <w:rsid w:val="00EF7F30"/>
    <w:rsid w:val="00F05E25"/>
    <w:rsid w:val="00F43214"/>
    <w:rsid w:val="00FB5FE7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E348"/>
  <w15:docId w15:val="{74EC8842-3075-4B21-9007-5A77F35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in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2022-02-04T05:47:00Z</cp:lastPrinted>
  <dcterms:created xsi:type="dcterms:W3CDTF">2022-01-18T11:40:00Z</dcterms:created>
  <dcterms:modified xsi:type="dcterms:W3CDTF">2022-02-04T15:47:00Z</dcterms:modified>
</cp:coreProperties>
</file>